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0" w:rsidRDefault="00DB6A60" w:rsidP="00DB6A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</w:r>
      <w:r w:rsidRPr="00DB6A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PROGRAM WYCIECZKI DO CHORWACJI</w:t>
      </w:r>
      <w:r w:rsidRPr="00DB6A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</w:r>
    </w:p>
    <w:p w:rsidR="001A25AB" w:rsidRPr="00DB6A60" w:rsidRDefault="00892F6C" w:rsidP="00DB6A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Państwo: Chorwacja</w:t>
      </w:r>
    </w:p>
    <w:p w:rsidR="007762A5" w:rsidRPr="001A25AB" w:rsidRDefault="007762A5" w:rsidP="0091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Termin: 05.05.2018- 14.05.2018</w:t>
      </w:r>
    </w:p>
    <w:p w:rsidR="001A25AB" w:rsidRPr="001A25AB" w:rsidRDefault="009221B8" w:rsidP="0091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Region: </w:t>
      </w:r>
      <w:r w:rsidR="00892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Dalmacja</w:t>
      </w:r>
    </w:p>
    <w:p w:rsidR="009221B8" w:rsidRPr="00DB6A60" w:rsidRDefault="00892F6C" w:rsidP="00DB6A60">
      <w:p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Zakwaterowanie: Hotel „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Orsan</w:t>
      </w:r>
      <w:proofErr w:type="spellEnd"/>
      <w:r w:rsidR="001A25AB" w:rsidRPr="001A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DB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miejscowości </w:t>
      </w:r>
      <w:proofErr w:type="spellStart"/>
      <w:r w:rsidR="00DB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Orebić</w:t>
      </w:r>
      <w:proofErr w:type="spellEnd"/>
    </w:p>
    <w:p w:rsidR="00C56D11" w:rsidRPr="009221B8" w:rsidRDefault="00C56D11" w:rsidP="00922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1B8">
        <w:rPr>
          <w:rStyle w:val="Pogrubienie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Orebić</w:t>
      </w:r>
      <w:proofErr w:type="spellEnd"/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(dawniej </w:t>
      </w:r>
      <w:proofErr w:type="spellStart"/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Trstanica</w:t>
      </w:r>
      <w:proofErr w:type="spellEnd"/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) znajduje się na południowo zachodnim wybrzeżu drugiego co do wielkości półwyspu w </w:t>
      </w:r>
      <w:hyperlink r:id="rId5" w:tooltip="Chorwacja" w:history="1">
        <w:r w:rsidRPr="009221B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Chorwacji</w:t>
        </w:r>
      </w:hyperlink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. Rozciąga się między stałym lądem a wyspami </w:t>
      </w:r>
      <w:hyperlink r:id="rId6" w:tooltip="Korčula" w:history="1">
        <w:proofErr w:type="spellStart"/>
        <w:r w:rsidRPr="009221B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Korčula</w:t>
        </w:r>
        <w:proofErr w:type="spellEnd"/>
      </w:hyperlink>
      <w:r w:rsidRPr="009221B8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tooltip="Mljet" w:history="1">
        <w:r w:rsidRPr="009221B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Mljet</w:t>
        </w:r>
      </w:hyperlink>
      <w:r w:rsidRPr="009221B8">
        <w:rPr>
          <w:rFonts w:ascii="Times New Roman" w:hAnsi="Times New Roman" w:cs="Times New Roman"/>
          <w:sz w:val="24"/>
          <w:szCs w:val="24"/>
        </w:rPr>
        <w:t xml:space="preserve">, na długości 65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. Letnisko znajduje się naprzeciwko </w:t>
      </w:r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miasta </w:t>
      </w:r>
      <w:proofErr w:type="spellStart"/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Korčula</w:t>
      </w:r>
      <w:proofErr w:type="spellEnd"/>
      <w:r w:rsidRPr="009221B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9221B8">
        <w:rPr>
          <w:rFonts w:ascii="Times New Roman" w:hAnsi="Times New Roman" w:cs="Times New Roman"/>
          <w:sz w:val="24"/>
          <w:szCs w:val="24"/>
        </w:rPr>
        <w:t>na przeciwległej wyspie o tej samej nazwie.</w:t>
      </w:r>
    </w:p>
    <w:p w:rsidR="00C56D11" w:rsidRPr="009221B8" w:rsidRDefault="00C56D11" w:rsidP="00922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Jest to miasto kapitanów i marynarzy, położone u stóp góry </w:t>
      </w:r>
      <w:r w:rsidR="00DB6A60">
        <w:rPr>
          <w:rFonts w:ascii="Times New Roman" w:hAnsi="Times New Roman" w:cs="Times New Roman"/>
          <w:sz w:val="24"/>
          <w:szCs w:val="24"/>
        </w:rPr>
        <w:t xml:space="preserve">św. Eliasza, </w:t>
      </w:r>
      <w:r w:rsidR="00DB6A60" w:rsidRPr="009221B8">
        <w:rPr>
          <w:rFonts w:ascii="Times New Roman" w:hAnsi="Times New Roman" w:cs="Times New Roman"/>
          <w:sz w:val="24"/>
          <w:szCs w:val="24"/>
        </w:rPr>
        <w:t xml:space="preserve">najwyższej </w:t>
      </w:r>
      <w:r w:rsidRPr="009221B8">
        <w:rPr>
          <w:rFonts w:ascii="Times New Roman" w:hAnsi="Times New Roman" w:cs="Times New Roman"/>
          <w:sz w:val="24"/>
          <w:szCs w:val="24"/>
        </w:rPr>
        <w:t xml:space="preserve">na </w:t>
      </w:r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Półwyspie </w:t>
      </w:r>
      <w:proofErr w:type="spellStart"/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Peljesac</w:t>
      </w:r>
      <w:proofErr w:type="spellEnd"/>
      <w:r w:rsidR="00DB6A60">
        <w:rPr>
          <w:rFonts w:ascii="Times New Roman" w:hAnsi="Times New Roman" w:cs="Times New Roman"/>
          <w:sz w:val="24"/>
          <w:szCs w:val="24"/>
        </w:rPr>
        <w:t>.</w:t>
      </w:r>
      <w:r w:rsidRPr="009221B8">
        <w:rPr>
          <w:rFonts w:ascii="Times New Roman" w:hAnsi="Times New Roman" w:cs="Times New Roman"/>
          <w:sz w:val="24"/>
          <w:szCs w:val="24"/>
        </w:rPr>
        <w:t xml:space="preserve"> Miasto </w:t>
      </w:r>
      <w:r w:rsidR="00DB6A60">
        <w:rPr>
          <w:rFonts w:ascii="Times New Roman" w:hAnsi="Times New Roman" w:cs="Times New Roman"/>
          <w:sz w:val="24"/>
          <w:szCs w:val="24"/>
        </w:rPr>
        <w:t xml:space="preserve">niezwykle malownicze, słoneczne, o wielu </w:t>
      </w:r>
      <w:r w:rsidRPr="009221B8">
        <w:rPr>
          <w:rFonts w:ascii="Times New Roman" w:hAnsi="Times New Roman" w:cs="Times New Roman"/>
          <w:sz w:val="24"/>
          <w:szCs w:val="24"/>
        </w:rPr>
        <w:t xml:space="preserve">atrakcjach turystycznych, zapewniających udany wypoczynek. </w:t>
      </w:r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Plaże</w:t>
      </w:r>
      <w:r w:rsidR="00DB6A60">
        <w:rPr>
          <w:rFonts w:ascii="Times New Roman" w:hAnsi="Times New Roman" w:cs="Times New Roman"/>
          <w:sz w:val="24"/>
          <w:szCs w:val="24"/>
        </w:rPr>
        <w:t xml:space="preserve"> są </w:t>
      </w:r>
      <w:r w:rsidRPr="009221B8">
        <w:rPr>
          <w:rFonts w:ascii="Times New Roman" w:hAnsi="Times New Roman" w:cs="Times New Roman"/>
          <w:sz w:val="24"/>
          <w:szCs w:val="24"/>
        </w:rPr>
        <w:t>żwirowe, kam</w:t>
      </w:r>
      <w:r w:rsidR="00DB6A60">
        <w:rPr>
          <w:rFonts w:ascii="Times New Roman" w:hAnsi="Times New Roman" w:cs="Times New Roman"/>
          <w:sz w:val="24"/>
          <w:szCs w:val="24"/>
        </w:rPr>
        <w:t>ieniste, pomosty betonowe. N</w:t>
      </w:r>
      <w:r w:rsidRPr="009221B8">
        <w:rPr>
          <w:rFonts w:ascii="Times New Roman" w:hAnsi="Times New Roman" w:cs="Times New Roman"/>
          <w:sz w:val="24"/>
          <w:szCs w:val="24"/>
        </w:rPr>
        <w:t xml:space="preserve">ajbardziej znana </w:t>
      </w:r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plaża</w:t>
      </w:r>
      <w:r w:rsidRPr="009221B8">
        <w:rPr>
          <w:rFonts w:ascii="Times New Roman" w:hAnsi="Times New Roman" w:cs="Times New Roman"/>
          <w:sz w:val="24"/>
          <w:szCs w:val="24"/>
        </w:rPr>
        <w:t xml:space="preserve"> z piaszczystym odcinkiem -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Trestenica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. Charakterystyczne dla miejscowości </w:t>
      </w:r>
      <w:proofErr w:type="spellStart"/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Orebić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jest to, że odcinki </w:t>
      </w:r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plażowe</w:t>
      </w:r>
      <w:r w:rsidRPr="009221B8">
        <w:rPr>
          <w:rFonts w:ascii="Times New Roman" w:hAnsi="Times New Roman" w:cs="Times New Roman"/>
          <w:sz w:val="24"/>
          <w:szCs w:val="24"/>
        </w:rPr>
        <w:t xml:space="preserve"> znajdu</w:t>
      </w:r>
      <w:r w:rsidR="00DB6A60">
        <w:rPr>
          <w:rFonts w:ascii="Times New Roman" w:hAnsi="Times New Roman" w:cs="Times New Roman"/>
          <w:sz w:val="24"/>
          <w:szCs w:val="24"/>
        </w:rPr>
        <w:t xml:space="preserve">ją się w samym mieście, </w:t>
      </w:r>
      <w:r w:rsidRPr="009221B8">
        <w:rPr>
          <w:rFonts w:ascii="Times New Roman" w:hAnsi="Times New Roman" w:cs="Times New Roman"/>
          <w:sz w:val="24"/>
          <w:szCs w:val="24"/>
        </w:rPr>
        <w:t xml:space="preserve">a nie na jego obrzeżach.  </w:t>
      </w:r>
    </w:p>
    <w:p w:rsidR="00F000E8" w:rsidRPr="009221B8" w:rsidRDefault="00C56D11" w:rsidP="00922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Jest to miejsce porośnięte ogromną ilością iglastych drzew oraz roślinnością śródziemnomorską.              Cała </w:t>
      </w:r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wyspa </w:t>
      </w:r>
      <w:proofErr w:type="spellStart"/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Peljesac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jest górzysta. Wspomniana </w:t>
      </w:r>
      <w:r w:rsidRPr="009221B8">
        <w:rPr>
          <w:rStyle w:val="Pogrubienie"/>
          <w:rFonts w:ascii="Times New Roman" w:hAnsi="Times New Roman" w:cs="Times New Roman"/>
          <w:b w:val="0"/>
          <w:sz w:val="24"/>
          <w:szCs w:val="24"/>
        </w:rPr>
        <w:t>góra św. Eliasza</w:t>
      </w:r>
      <w:r w:rsidRPr="009221B8">
        <w:rPr>
          <w:rFonts w:ascii="Times New Roman" w:hAnsi="Times New Roman" w:cs="Times New Roman"/>
          <w:sz w:val="24"/>
          <w:szCs w:val="24"/>
        </w:rPr>
        <w:t xml:space="preserve"> stoi na straży słonecznych dni, jednocześnie chroniąc przed niepogodą i zapewniając niespotykane widoki zjawisk meteorologicznych. Niejednokrotnie turyści mogą zobaczyć szalejącą burzę z piorunami, podczas gdy nad nimi świeci słońce   na błękitnym niebie.</w:t>
      </w:r>
    </w:p>
    <w:p w:rsidR="00C56D11" w:rsidRPr="009221B8" w:rsidRDefault="00C56D11" w:rsidP="00922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B8">
        <w:rPr>
          <w:rFonts w:ascii="Times New Roman" w:hAnsi="Times New Roman" w:cs="Times New Roman"/>
          <w:b/>
          <w:sz w:val="24"/>
          <w:szCs w:val="24"/>
        </w:rPr>
        <w:t>Ciekawe miejsca:</w:t>
      </w:r>
    </w:p>
    <w:p w:rsidR="00C56D11" w:rsidRPr="009221B8" w:rsidRDefault="00F000E8" w:rsidP="009221B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C56D11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laża </w:t>
      </w:r>
      <w:proofErr w:type="spellStart"/>
      <w:r w:rsidR="00C56D11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Trstenica</w:t>
      </w:r>
      <w:proofErr w:type="spellEnd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najdłuższa miejska plaża, znajdująca się w centrum miasteczka. Plaża żwirowa </w:t>
      </w:r>
      <w:r w:rsidR="007762A5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niewielkim odcinkiem piaszczystym posiada łagodne zejście do Adriatyku. Morze w tym miejscu ma krystalicznie turkusowy kolor. </w:t>
      </w:r>
    </w:p>
    <w:p w:rsidR="00C56D11" w:rsidRPr="009221B8" w:rsidRDefault="00F000E8" w:rsidP="009221B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="00C56D11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ościół </w:t>
      </w:r>
      <w:proofErr w:type="spellStart"/>
      <w:r w:rsidR="00C56D11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Gospa</w:t>
      </w:r>
      <w:proofErr w:type="spellEnd"/>
      <w:r w:rsidR="00C56D11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od Angela i klasztor</w:t>
      </w:r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 wzniesieniu nad miastem znajduje się kościół </w:t>
      </w:r>
      <w:proofErr w:type="spellStart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Gospa</w:t>
      </w:r>
      <w:proofErr w:type="spellEnd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Angela oraz klasztor Franciszkanów z 1470 r. Wewnątrz klasztoru mieści się muzeum. Kościół zbudowany został w stylu gotyckim przez architekta i budowniczego </w:t>
      </w:r>
      <w:proofErr w:type="spellStart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Mihoča</w:t>
      </w:r>
      <w:proofErr w:type="spellEnd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Radišića</w:t>
      </w:r>
      <w:proofErr w:type="spellEnd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pochodzącego z pobliskiego Dubrownika. Ze wzgórza rozpościera się szczególnie piękny widok na Adriatyk i pobliskie wyspy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Korčulą</w:t>
      </w:r>
      <w:proofErr w:type="spellEnd"/>
      <w:r w:rsidR="00C56D11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czele.</w:t>
      </w:r>
    </w:p>
    <w:p w:rsidR="00F000E8" w:rsidRPr="009221B8" w:rsidRDefault="00F000E8" w:rsidP="009221B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Stare Miasto, starówka - </w:t>
      </w:r>
      <w:r w:rsidRPr="009221B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idealne miejsce do przechadzek,  spacerów. Niezwykle klimatyczne miejsce, pełne ciekawych architektonicznie budynków i wąskich uliczek. </w:t>
      </w:r>
    </w:p>
    <w:p w:rsidR="007762A5" w:rsidRPr="009221B8" w:rsidRDefault="00F000E8" w:rsidP="009221B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Przystań</w:t>
      </w:r>
      <w:r w:rsidR="009221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, Muzeum Marynarzy</w:t>
      </w:r>
    </w:p>
    <w:p w:rsidR="000667E5" w:rsidRPr="009221B8" w:rsidRDefault="00C56D11" w:rsidP="009221B8">
      <w:pPr>
        <w:spacing w:after="0" w:line="360" w:lineRule="auto"/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  <w:r w:rsidRPr="009221B8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Hotel „</w:t>
      </w:r>
      <w:proofErr w:type="spellStart"/>
      <w:r w:rsidRPr="009221B8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Orsan</w:t>
      </w:r>
      <w:proofErr w:type="spellEnd"/>
      <w:r w:rsidR="008650BE" w:rsidRPr="009221B8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”</w:t>
      </w:r>
    </w:p>
    <w:p w:rsidR="008650BE" w:rsidRPr="009221B8" w:rsidRDefault="000667E5" w:rsidP="009221B8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9221B8">
        <w:rPr>
          <w:rFonts w:ascii="Times New Roman" w:hAnsi="Times New Roman" w:cs="Times New Roman"/>
          <w:color w:val="383838"/>
          <w:sz w:val="24"/>
          <w:szCs w:val="24"/>
        </w:rPr>
        <w:lastRenderedPageBreak/>
        <w:t xml:space="preserve">Hotel </w:t>
      </w:r>
      <w:proofErr w:type="spellStart"/>
      <w:r w:rsidRPr="009221B8">
        <w:rPr>
          <w:rFonts w:ascii="Times New Roman" w:hAnsi="Times New Roman" w:cs="Times New Roman"/>
          <w:color w:val="383838"/>
          <w:sz w:val="24"/>
          <w:szCs w:val="24"/>
        </w:rPr>
        <w:t>Orsan</w:t>
      </w:r>
      <w:proofErr w:type="spellEnd"/>
      <w:r w:rsidRPr="009221B8">
        <w:rPr>
          <w:rFonts w:ascii="Times New Roman" w:hAnsi="Times New Roman" w:cs="Times New Roman"/>
          <w:color w:val="383838"/>
          <w:sz w:val="24"/>
          <w:szCs w:val="24"/>
        </w:rPr>
        <w:t xml:space="preserve"> jest położony tuż nad brzegiem morza, w pobliżu  kamienistej plaży, 800 m od centrum </w:t>
      </w:r>
      <w:proofErr w:type="spellStart"/>
      <w:r w:rsidRPr="009221B8">
        <w:rPr>
          <w:rFonts w:ascii="Times New Roman" w:hAnsi="Times New Roman" w:cs="Times New Roman"/>
          <w:color w:val="383838"/>
          <w:sz w:val="24"/>
          <w:szCs w:val="24"/>
        </w:rPr>
        <w:t>Orebić</w:t>
      </w:r>
      <w:proofErr w:type="spellEnd"/>
      <w:r w:rsidRPr="009221B8">
        <w:rPr>
          <w:rFonts w:ascii="Times New Roman" w:hAnsi="Times New Roman" w:cs="Times New Roman"/>
          <w:color w:val="383838"/>
          <w:sz w:val="24"/>
          <w:szCs w:val="24"/>
        </w:rPr>
        <w:t>. Oferuje on odkryty basen ze słoną wodą, który usytuowany jest przy samym morzu. Piękna okolica z lasem cyprysowym, przyjemny deptak od hotelu aż do centrum miasta wzdłuż wybrzeża.</w:t>
      </w:r>
    </w:p>
    <w:p w:rsidR="000667E5" w:rsidRPr="009221B8" w:rsidRDefault="000667E5" w:rsidP="00922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W hotelu: recepcja, restauracja, kawiarnia z tarasem, basen kąpielowy (termin otwarcia zależny </w:t>
      </w:r>
      <w:r w:rsidR="007762A5" w:rsidRPr="009221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od warunków pogodowych), bar przy basenie, taras do opalania, mały plac zabaw, winda, sklep </w:t>
      </w:r>
      <w:r w:rsidR="007762A5" w:rsidRPr="009221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z pamiątkami, sala TV, parking, małe boisko do siatkówki. </w:t>
      </w:r>
    </w:p>
    <w:p w:rsidR="000667E5" w:rsidRPr="009221B8" w:rsidRDefault="000667E5" w:rsidP="00922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Pokoje kilkuosobowe z łazienką, telefonem, balkonem, klimatyzacją,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7E5" w:rsidRPr="009221B8" w:rsidRDefault="000667E5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>Pokoje z widokiem w kierunku lądu.</w:t>
      </w:r>
      <w:r w:rsidRPr="009221B8">
        <w:rPr>
          <w:rFonts w:ascii="Times New Roman" w:hAnsi="Times New Roman" w:cs="Times New Roman"/>
          <w:sz w:val="24"/>
          <w:szCs w:val="24"/>
        </w:rPr>
        <w:br/>
      </w:r>
    </w:p>
    <w:p w:rsidR="000667E5" w:rsidRPr="009221B8" w:rsidRDefault="000667E5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b/>
          <w:bCs/>
          <w:sz w:val="24"/>
          <w:szCs w:val="24"/>
        </w:rPr>
        <w:t>Wyżywienie:</w:t>
      </w:r>
    </w:p>
    <w:p w:rsidR="000667E5" w:rsidRPr="009221B8" w:rsidRDefault="000667E5" w:rsidP="009221B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śniadanie, </w:t>
      </w:r>
    </w:p>
    <w:p w:rsidR="000667E5" w:rsidRPr="009221B8" w:rsidRDefault="000667E5" w:rsidP="009221B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obiad, </w:t>
      </w:r>
    </w:p>
    <w:p w:rsidR="000667E5" w:rsidRPr="009221B8" w:rsidRDefault="000667E5" w:rsidP="009221B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kolacja w formie bufetu, </w:t>
      </w:r>
    </w:p>
    <w:p w:rsidR="000667E5" w:rsidRPr="009221B8" w:rsidRDefault="000667E5" w:rsidP="009221B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>do posiłków podawana jest woda, napoje słodzone</w:t>
      </w:r>
      <w:r w:rsidR="009221B8" w:rsidRPr="009221B8">
        <w:rPr>
          <w:rFonts w:ascii="Times New Roman" w:hAnsi="Times New Roman" w:cs="Times New Roman"/>
          <w:bCs/>
          <w:sz w:val="24"/>
          <w:szCs w:val="24"/>
        </w:rPr>
        <w:t>,</w:t>
      </w:r>
    </w:p>
    <w:p w:rsidR="009221B8" w:rsidRPr="009221B8" w:rsidRDefault="009221B8" w:rsidP="009221B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>suchy prowiant (wycieczki i powrót): kanapki, twardy owoc, baton, woda.</w:t>
      </w:r>
    </w:p>
    <w:p w:rsidR="000667E5" w:rsidRPr="009221B8" w:rsidRDefault="000667E5" w:rsidP="00922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03B59" w:rsidRPr="009221B8" w:rsidRDefault="00913907" w:rsidP="00922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 w:rsidR="00222E04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E03B59" w:rsidRPr="009221B8" w:rsidRDefault="00DB6A60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B59" w:rsidRPr="009221B8">
        <w:rPr>
          <w:rFonts w:ascii="Times New Roman" w:hAnsi="Times New Roman" w:cs="Times New Roman"/>
          <w:sz w:val="24"/>
          <w:szCs w:val="24"/>
        </w:rPr>
        <w:t xml:space="preserve">zaspokojenie potrzeb intelektualnych i poznawczych uczniów- turystów, </w:t>
      </w:r>
    </w:p>
    <w:p w:rsidR="006424AB" w:rsidRPr="009221B8" w:rsidRDefault="00E03B59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>- kontakt z europejskimi dobrami kultury, poznawanie zjawisk kulturalnego życia, kulturowych wartości przyrody, uczestnictwo w kulturze,</w:t>
      </w:r>
    </w:p>
    <w:p w:rsidR="00E03B59" w:rsidRPr="009221B8" w:rsidRDefault="006424AB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>- realizowanie założeń Europejskiego Planu Rozwoju Szkoły i celów Projektu "Mobilność Kady Edukacji Szkolnej" poprzez stworzenie uczniom możliwości bezpośredniego poznania realiów</w:t>
      </w:r>
      <w:r w:rsidR="00D00350">
        <w:rPr>
          <w:rFonts w:ascii="Times New Roman" w:hAnsi="Times New Roman" w:cs="Times New Roman"/>
          <w:sz w:val="24"/>
          <w:szCs w:val="24"/>
        </w:rPr>
        <w:t xml:space="preserve"> krajów europejskich, stosowanie</w:t>
      </w:r>
      <w:r w:rsidRPr="009221B8">
        <w:rPr>
          <w:rFonts w:ascii="Times New Roman" w:hAnsi="Times New Roman" w:cs="Times New Roman"/>
          <w:sz w:val="24"/>
          <w:szCs w:val="24"/>
        </w:rPr>
        <w:t xml:space="preserve"> języka obcego w kontakcie z cudzoziemcami, ćwiczenie umiejętności odbioru i produkcji języ</w:t>
      </w:r>
      <w:r w:rsidR="00D00350">
        <w:rPr>
          <w:rFonts w:ascii="Times New Roman" w:hAnsi="Times New Roman" w:cs="Times New Roman"/>
          <w:sz w:val="24"/>
          <w:szCs w:val="24"/>
        </w:rPr>
        <w:t>kowej, podnoszenie</w:t>
      </w:r>
      <w:r w:rsidRPr="009221B8">
        <w:rPr>
          <w:rFonts w:ascii="Times New Roman" w:hAnsi="Times New Roman" w:cs="Times New Roman"/>
          <w:sz w:val="24"/>
          <w:szCs w:val="24"/>
        </w:rPr>
        <w:t xml:space="preserve"> świadomośc</w:t>
      </w:r>
      <w:r w:rsidR="00D00350">
        <w:rPr>
          <w:rFonts w:ascii="Times New Roman" w:hAnsi="Times New Roman" w:cs="Times New Roman"/>
          <w:sz w:val="24"/>
          <w:szCs w:val="24"/>
        </w:rPr>
        <w:t>i bycia Europejczykiem, poznawanie</w:t>
      </w:r>
      <w:r w:rsidRPr="009221B8">
        <w:rPr>
          <w:rFonts w:ascii="Times New Roman" w:hAnsi="Times New Roman" w:cs="Times New Roman"/>
          <w:sz w:val="24"/>
          <w:szCs w:val="24"/>
        </w:rPr>
        <w:t xml:space="preserve"> dziedzictwa historycznego, kulturowego i walorów turystycznych Europy, uczenie tolerancji i otwartości na inne kultury i narody,</w:t>
      </w:r>
      <w:r w:rsidR="00E03B59" w:rsidRPr="009221B8">
        <w:rPr>
          <w:rFonts w:ascii="Times New Roman" w:hAnsi="Times New Roman" w:cs="Times New Roman"/>
          <w:sz w:val="24"/>
          <w:szCs w:val="24"/>
        </w:rPr>
        <w:br/>
        <w:t>- poprawa sprawności fizycznego stanu zdrowia poprzez kontakt z naturą, przeciwdziałanie ograniczeniu ruchowej aktywności oraz budzenie stałych zainteresowań poznawczych turystyką,</w:t>
      </w:r>
      <w:r w:rsidR="00E03B59" w:rsidRPr="009221B8">
        <w:rPr>
          <w:rFonts w:ascii="Times New Roman" w:hAnsi="Times New Roman" w:cs="Times New Roman"/>
          <w:sz w:val="24"/>
          <w:szCs w:val="24"/>
        </w:rPr>
        <w:br/>
        <w:t>- budzenie pasji i zainteresowań poznawczych przez wielokierunkowe, emocjonalne i aktywne zaangażowanie,</w:t>
      </w:r>
      <w:r w:rsidR="00E03B59" w:rsidRPr="009221B8">
        <w:rPr>
          <w:rFonts w:ascii="Times New Roman" w:hAnsi="Times New Roman" w:cs="Times New Roman"/>
          <w:sz w:val="24"/>
          <w:szCs w:val="24"/>
        </w:rPr>
        <w:br/>
        <w:t>- kształtowanie odpowiednich postaw wobec otoczenia i świata,</w:t>
      </w:r>
      <w:r w:rsidR="00E03B59" w:rsidRPr="009221B8">
        <w:rPr>
          <w:rFonts w:ascii="Times New Roman" w:hAnsi="Times New Roman" w:cs="Times New Roman"/>
          <w:sz w:val="24"/>
          <w:szCs w:val="24"/>
        </w:rPr>
        <w:br/>
        <w:t>- kształtowanie społecznych postaw przez kontakt z ludźmi, z i</w:t>
      </w:r>
      <w:r w:rsidR="00D00350">
        <w:rPr>
          <w:rFonts w:ascii="Times New Roman" w:hAnsi="Times New Roman" w:cs="Times New Roman"/>
          <w:sz w:val="24"/>
          <w:szCs w:val="24"/>
        </w:rPr>
        <w:t>ch efektami pracy i warsztatami,</w:t>
      </w:r>
    </w:p>
    <w:p w:rsidR="00222E04" w:rsidRPr="009221B8" w:rsidRDefault="00E03B59" w:rsidP="00922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hAnsi="Times New Roman" w:cs="Times New Roman"/>
          <w:sz w:val="24"/>
          <w:szCs w:val="24"/>
        </w:rPr>
        <w:t>- kształtowanie pozytywnego stosunku do innych osób (życzliwość, tolerancja, uczynność, współczucie,   uprzejmość),</w:t>
      </w:r>
      <w:r w:rsidRPr="009221B8">
        <w:rPr>
          <w:rFonts w:ascii="Times New Roman" w:hAnsi="Times New Roman" w:cs="Times New Roman"/>
          <w:sz w:val="24"/>
          <w:szCs w:val="24"/>
        </w:rPr>
        <w:br/>
        <w:t>- kształtowanie odpowiedzialności za podjęte działania, przygotowanie do życia w zespole,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650BE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dzieciom wypoczynku w zdrowym klimacie wybrzeża, </w:t>
      </w: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nabywanie umiejętności poprzez praktyczne działanie,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rozpoznawanie zachowań uczniów w sytuacjach pozaszkolnych,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integracja grupy,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i wzajemna pomoc w grupie,</w:t>
      </w:r>
    </w:p>
    <w:p w:rsidR="000667E5" w:rsidRPr="009221B8" w:rsidRDefault="00222E04" w:rsidP="00922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nawykó</w:t>
      </w:r>
      <w:r w:rsidR="00D00350">
        <w:rPr>
          <w:rFonts w:ascii="Times New Roman" w:eastAsia="Times New Roman" w:hAnsi="Times New Roman" w:cs="Times New Roman"/>
          <w:sz w:val="24"/>
          <w:szCs w:val="24"/>
          <w:lang w:eastAsia="pl-PL"/>
        </w:rPr>
        <w:t>w higienicznych i zachowań pro</w:t>
      </w: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zdrowotnych, </w:t>
      </w: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kształcenie samodzielności, </w:t>
      </w: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zainteresowanie światem, jego różnorodnością, bogactwem i pięknem, </w:t>
      </w: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real</w:t>
      </w:r>
      <w:r w:rsidR="002411D6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izacja programu dydaktycznego poprzez poznawanie historii, geografii, zabytków i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ciekawych miejsc</w:t>
      </w:r>
      <w:r w:rsidR="008650BE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4AB" w:rsidRPr="009221B8" w:rsidRDefault="00913907" w:rsidP="00922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</w:t>
      </w:r>
      <w:r w:rsidR="00222E04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tworzenie sytuacji pozwalających poznać możliwości uczniów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organizowanie zajęć integrujących grupę,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wspieranie działań twórczych w różnych dziedzinach aktywności,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umożliwianie ekspresji spostrzeżeń, przeżyć, uczuć w różnych formach działalności,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umożliwianie odkrywania znaczenia komunikowania się w sposób niewerbalny,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umożliwianie doświadczeń w mówieniu, słuchaniu i byciu słuchanym,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wykorzystywanie codziennych sytuacji do podejmowania prób samooceny i oceny zachowań innych,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rozwijanie poczucia odpowiedzialności (</w:t>
      </w:r>
      <w:r w:rsidR="00D00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za środowisko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poprzez samodzielne (grupowe), dokładne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rzetelne wywiązywanie się z podejmowanych zadań, szacunku do pracy swojej i innych,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pomoc w budowaniu pozytywnego obrazu własnego "Ja" i zaspokajaniu poczucia bezpieczeństwa,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uczenie sposobów radzenia sobie z własnymi emocjami, właściwego reagowania na przejawy emocji innych oraz kontrolowania zachowań,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pobudzanie uczniów do reakcji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piękno otaczającej przyrody, zabytków, itp.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propagowanie zdrowego stylu życia, aktywnego wypoczynku. </w:t>
      </w: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7177B1" w:rsidRPr="009221B8" w:rsidRDefault="00913907" w:rsidP="00922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Treści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pisanie </w:t>
      </w:r>
      <w:r w:rsidR="007762A5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pocztówki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adresowanie, </w:t>
      </w:r>
    </w:p>
    <w:p w:rsidR="00222E04" w:rsidRPr="009221B8" w:rsidRDefault="007177B1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nauka podstawowych słówek i zwrotów w języku chorwackim,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pisa</w:t>
      </w:r>
      <w:r w:rsidR="002411D6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dziennika,</w:t>
      </w:r>
    </w:p>
    <w:p w:rsidR="009221B8" w:rsidRPr="009221B8" w:rsidRDefault="00222E04" w:rsidP="00922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sytuacje komunikacyjne w sklepie, kawiarni, lodziarni, itp.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orientacja w terenie, obs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erwacja otaczającego świata,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komunikacja telefoniczna,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 zachowa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w miejscach publicznych oraz dobór odpowiedniego stroju do sytuacji i miejsc,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kultura spożywania posiłków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bezpieczeństwa na co dzi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eń i w czasie wycieczek,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dbanie o czystość wokół siebie,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892F6C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higiena osobista - dobieranie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="00892F6C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troju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warunków pogodowych,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zdrowy styl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życia - aktywny wypoczynek,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toler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ancja wobec siebie i innych,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ływ środowiska na człowieka, </w:t>
      </w:r>
      <w:r w:rsidR="008650BE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zabytków - zasady zachowa</w:t>
      </w:r>
      <w:r w:rsidR="002411D6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się w miejscach zabytkowych i sakralnych.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22E04" w:rsidRPr="009221B8" w:rsidRDefault="00913907" w:rsidP="00922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Osiągnięcia ucznia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samodzielnie prz</w:t>
      </w:r>
      <w:r w:rsidR="006424AB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esyła informacje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zna i stosuje normy zachowania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424AB" w:rsidRPr="009221B8" w:rsidRDefault="00222E04" w:rsidP="009221B8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potrafi porozumieć się w języku angielskim (np. sytuacje komunikacyjne w</w:t>
      </w:r>
      <w:r w:rsidR="006424AB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muzeum, kawiarni,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sklepie),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potrafi współpracować w zespole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potrafi zadbać o siebie i swoich kolegów,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dba o swoją higienę,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rozw</w:t>
      </w:r>
      <w:r w:rsidR="006424AB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ija swoją sprawność fizyczną,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chętnie rywalizuje w celu osiągnięcia lepszych wyników,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radzi sobie z sukcesem i porażką,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chętnie uczestniczy w zabawach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proofErr w:type="spellStart"/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dramowych</w:t>
      </w:r>
      <w:proofErr w:type="spellEnd"/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wie, od czego zależy powodzenie zabawy,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rozwija swoją twórczą wyobraźnię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chętnie śpiewa piosenki,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pozna</w:t>
      </w:r>
      <w:r w:rsidR="006424AB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kraj należący do Unii Europejskiej</w:t>
      </w:r>
      <w:r w:rsidR="009045FA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przekracza granice zjednoczonej Europy</w:t>
      </w:r>
      <w:r w:rsidR="009045FA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13907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Realizacja celów</w:t>
      </w:r>
      <w:r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13907" w:rsidRPr="0092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Wyżej wymienione cele zakłada się osiągnąć poprzez: </w:t>
      </w:r>
      <w:r w:rsidR="00913907" w:rsidRPr="00922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922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- p</w:t>
      </w:r>
      <w:r w:rsidR="00913907" w:rsidRPr="00922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rowadzenie maksymalnej ilości zajęć na świeżym powietrzu</w:t>
      </w:r>
      <w:r w:rsidR="006424AB" w:rsidRPr="00922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,</w:t>
      </w:r>
    </w:p>
    <w:p w:rsidR="009221B8" w:rsidRPr="009221B8" w:rsidRDefault="006424AB" w:rsidP="009221B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- stwarzanie sytuacji , w których uczeń będzie musiał użyć języka obcego do skutecznej komunikacji,</w:t>
      </w:r>
      <w:r w:rsidR="00913907" w:rsidRPr="00922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wycieczki tematyczne, 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zabawy ruchowo – sportowe, </w:t>
      </w:r>
      <w:r w:rsidR="00222E0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</w:t>
      </w:r>
      <w:r w:rsidR="009045FA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na plaży.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22E04" w:rsidRPr="009221B8" w:rsidRDefault="00913907" w:rsidP="00922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Uczenie dzieci samodzielności przez: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wykonywanie podstawowych, codziennych czynności,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dbanie o czystość i ład otoczenia pokoju, higienę własną,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przyzwyczajanie do odpowiedzialności i dyscypliny.</w:t>
      </w:r>
      <w:r w:rsidRPr="00922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22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planuje się</w:t>
      </w:r>
      <w:r w:rsidR="00222E04" w:rsidRPr="00922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22E04" w:rsidRPr="009221B8" w:rsidRDefault="00222E0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13907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piesze wzdłuż brzegu morza, </w:t>
      </w:r>
    </w:p>
    <w:p w:rsidR="006424AB" w:rsidRPr="009221B8" w:rsidRDefault="00222E0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wycieczkę </w:t>
      </w:r>
      <w:r w:rsidR="006424AB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do Dubrownika</w:t>
      </w:r>
      <w:r w:rsidR="006F70B3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3E94" w:rsidRPr="009221B8" w:rsidRDefault="006424AB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wycieczkę do </w:t>
      </w:r>
      <w:proofErr w:type="spellStart"/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Medjugorje</w:t>
      </w:r>
      <w:proofErr w:type="spellEnd"/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Mostaru i nad Wodospady </w:t>
      </w:r>
      <w:proofErr w:type="spellStart"/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Kravice</w:t>
      </w:r>
      <w:proofErr w:type="spellEnd"/>
      <w:r w:rsidR="006F70B3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4919" w:rsidRPr="009221B8" w:rsidRDefault="00454919" w:rsidP="009221B8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wycieczkę - </w:t>
      </w:r>
      <w:r w:rsidRPr="009221B8">
        <w:rPr>
          <w:rFonts w:ascii="Times New Roman" w:hAnsi="Times New Roman" w:cs="Times New Roman"/>
          <w:bCs/>
          <w:sz w:val="24"/>
          <w:szCs w:val="24"/>
        </w:rPr>
        <w:t xml:space="preserve">objazd po Półwyspie </w:t>
      </w:r>
      <w:proofErr w:type="spellStart"/>
      <w:r w:rsidRPr="009221B8">
        <w:rPr>
          <w:rFonts w:ascii="Times New Roman" w:hAnsi="Times New Roman" w:cs="Times New Roman"/>
          <w:bCs/>
          <w:sz w:val="24"/>
          <w:szCs w:val="24"/>
        </w:rPr>
        <w:t>Pelješac</w:t>
      </w:r>
      <w:proofErr w:type="spellEnd"/>
      <w:r w:rsidRPr="009221B8">
        <w:rPr>
          <w:rFonts w:ascii="Times New Roman" w:hAnsi="Times New Roman" w:cs="Times New Roman"/>
          <w:bCs/>
          <w:sz w:val="24"/>
          <w:szCs w:val="24"/>
        </w:rPr>
        <w:t xml:space="preserve"> – zwiedzanie miasteczka </w:t>
      </w:r>
      <w:proofErr w:type="spellStart"/>
      <w:r w:rsidRPr="009221B8">
        <w:rPr>
          <w:rFonts w:ascii="Times New Roman" w:hAnsi="Times New Roman" w:cs="Times New Roman"/>
          <w:bCs/>
          <w:sz w:val="24"/>
          <w:szCs w:val="24"/>
        </w:rPr>
        <w:t>Loviste</w:t>
      </w:r>
      <w:proofErr w:type="spellEnd"/>
      <w:r w:rsidRPr="009221B8">
        <w:rPr>
          <w:rFonts w:ascii="Times New Roman" w:hAnsi="Times New Roman" w:cs="Times New Roman"/>
          <w:bCs/>
          <w:sz w:val="24"/>
          <w:szCs w:val="24"/>
        </w:rPr>
        <w:t xml:space="preserve">  i  jednej z najstarszych</w:t>
      </w:r>
    </w:p>
    <w:p w:rsidR="006F70B3" w:rsidRPr="009221B8" w:rsidRDefault="00454919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  wiosek </w:t>
      </w:r>
      <w:proofErr w:type="spellStart"/>
      <w:r w:rsidRPr="009221B8">
        <w:rPr>
          <w:rFonts w:ascii="Times New Roman" w:hAnsi="Times New Roman" w:cs="Times New Roman"/>
          <w:bCs/>
          <w:sz w:val="24"/>
          <w:szCs w:val="24"/>
        </w:rPr>
        <w:t>Nakovana</w:t>
      </w:r>
      <w:proofErr w:type="spellEnd"/>
      <w:r w:rsidR="006F70B3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70B3" w:rsidRPr="009221B8" w:rsidRDefault="006424AB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zwiedzanie miejscowości </w:t>
      </w:r>
      <w:proofErr w:type="spellStart"/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Orebić</w:t>
      </w:r>
      <w:proofErr w:type="spellEnd"/>
      <w:r w:rsidR="006F70B3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4919" w:rsidRPr="009221B8" w:rsidRDefault="00454919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zwiedzanie </w:t>
      </w:r>
      <w:r w:rsidRPr="009221B8">
        <w:rPr>
          <w:rFonts w:ascii="Times New Roman" w:hAnsi="Times New Roman" w:cs="Times New Roman"/>
          <w:sz w:val="24"/>
          <w:szCs w:val="24"/>
        </w:rPr>
        <w:t xml:space="preserve">Parku Narodowego w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Plitwicach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>,</w:t>
      </w:r>
    </w:p>
    <w:p w:rsidR="00323E94" w:rsidRPr="009221B8" w:rsidRDefault="00323E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i zabawy ruch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 na wolnym powietrzu,</w:t>
      </w:r>
    </w:p>
    <w:p w:rsidR="00323E94" w:rsidRPr="009221B8" w:rsidRDefault="00323E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ze śpiewem,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tańcem,</w:t>
      </w:r>
    </w:p>
    <w:p w:rsidR="00323E94" w:rsidRPr="009221B8" w:rsidRDefault="00323E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13907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rozgrywki sportowe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54919" w:rsidRPr="009221B8" w:rsidRDefault="00323E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54919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rozgrywki gier językowych: </w:t>
      </w:r>
      <w:r w:rsidR="009221B8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proofErr w:type="spellStart"/>
      <w:r w:rsidR="00454919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Boggle</w:t>
      </w:r>
      <w:proofErr w:type="spellEnd"/>
      <w:r w:rsidR="00454919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454919" w:rsidRPr="009221B8">
        <w:rPr>
          <w:rFonts w:ascii="Times New Roman" w:eastAsia="Times New Roman" w:hAnsi="Times New Roman" w:cs="Times New Roman"/>
          <w:sz w:val="24"/>
          <w:szCs w:val="24"/>
          <w:lang w:eastAsia="pl-PL"/>
        </w:rPr>
        <w:t>Bananagrams</w:t>
      </w:r>
      <w:proofErr w:type="spellEnd"/>
    </w:p>
    <w:p w:rsidR="009221B8" w:rsidRPr="00DB6A60" w:rsidRDefault="009221B8" w:rsidP="00DB6A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4919" w:rsidRPr="00DB6A60" w:rsidRDefault="00454919" w:rsidP="00DB6A60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Program:</w:t>
      </w:r>
    </w:p>
    <w:p w:rsidR="00454919" w:rsidRPr="00DB6A60" w:rsidRDefault="00454919" w:rsidP="00DB6A60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dzień (05.05.2018)</w:t>
      </w:r>
      <w:r w:rsidR="00442694"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</w:t>
      </w: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42694"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 z Wadowic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godz. 14.00</w:t>
      </w:r>
    </w:p>
    <w:p w:rsidR="00442694" w:rsidRPr="009221B8" w:rsidRDefault="00454919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dzień (06.05.2018)</w:t>
      </w:r>
      <w:r w:rsidR="00442694"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</w:t>
      </w: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42694"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przyjazd na miejsce w godz. </w:t>
      </w:r>
      <w:r w:rsidR="00442694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rzedpołudniowych</w:t>
      </w:r>
      <w:r w:rsidR="00442694"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:rsidR="00442694" w:rsidRPr="009221B8" w:rsidRDefault="004426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-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wolny,</w:t>
      </w:r>
    </w:p>
    <w:p w:rsidR="00442694" w:rsidRPr="009221B8" w:rsidRDefault="004426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zapoznanie z okolicą,</w:t>
      </w:r>
    </w:p>
    <w:p w:rsidR="00442694" w:rsidRPr="009221B8" w:rsidRDefault="004426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zakwaterowanie,</w:t>
      </w:r>
    </w:p>
    <w:p w:rsidR="00442694" w:rsidRPr="009221B8" w:rsidRDefault="004426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obiad,</w:t>
      </w:r>
    </w:p>
    <w:p w:rsidR="00442694" w:rsidRPr="009221B8" w:rsidRDefault="004426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kolacja,</w:t>
      </w:r>
    </w:p>
    <w:p w:rsidR="00442694" w:rsidRPr="009221B8" w:rsidRDefault="00442694" w:rsidP="009221B8">
      <w:pPr>
        <w:pStyle w:val="Akapitzlist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nocleg.</w:t>
      </w:r>
    </w:p>
    <w:p w:rsidR="00442694" w:rsidRPr="009221B8" w:rsidRDefault="00442694" w:rsidP="009221B8">
      <w:pPr>
        <w:pStyle w:val="Akapitzlist"/>
        <w:tabs>
          <w:tab w:val="left" w:pos="4680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– 8 dzień (07.05- 12.05.)</w:t>
      </w: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plażowanie,</w:t>
      </w:r>
    </w:p>
    <w:p w:rsidR="00442694" w:rsidRPr="009221B8" w:rsidRDefault="00442694" w:rsidP="009221B8">
      <w:pPr>
        <w:pStyle w:val="Akapitzlist"/>
        <w:tabs>
          <w:tab w:val="left" w:pos="4680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wypoczynek,</w:t>
      </w:r>
    </w:p>
    <w:p w:rsidR="00442694" w:rsidRPr="009221B8" w:rsidRDefault="00442694" w:rsidP="009221B8">
      <w:pPr>
        <w:pStyle w:val="Akapitzlist"/>
        <w:tabs>
          <w:tab w:val="left" w:pos="4680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- realizacja wycieczek</w:t>
      </w:r>
    </w:p>
    <w:p w:rsidR="00442694" w:rsidRPr="00DB6A60" w:rsidRDefault="00442694" w:rsidP="00DB6A60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93F94" w:rsidRPr="00DB6A60" w:rsidRDefault="00442694" w:rsidP="00DB6A60">
      <w:pPr>
        <w:pStyle w:val="Akapitzlist"/>
        <w:numPr>
          <w:ilvl w:val="0"/>
          <w:numId w:val="10"/>
        </w:numPr>
        <w:tabs>
          <w:tab w:val="left" w:pos="46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Wycieczka autokarowa do Dubrownika (z miejscowym przewodnikiem)</w:t>
      </w:r>
    </w:p>
    <w:p w:rsidR="00442694" w:rsidRPr="009221B8" w:rsidRDefault="00442694" w:rsidP="00967070">
      <w:pPr>
        <w:pStyle w:val="Akapitzlist"/>
        <w:tabs>
          <w:tab w:val="left" w:pos="46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Dubrownik</w:t>
      </w:r>
      <w:r w:rsidRPr="009221B8">
        <w:rPr>
          <w:rFonts w:ascii="Times New Roman" w:hAnsi="Times New Roman" w:cs="Times New Roman"/>
          <w:sz w:val="24"/>
          <w:szCs w:val="24"/>
        </w:rPr>
        <w:t xml:space="preserve"> jest jednym z najpiękniejszych miast Chorwacji. To średniowieczne miasto jest skarbnicą historii i sztuki. Został wpisany na listę światowego dziedzictwa kultury UNESCO, jako jedyny w swoim rodzaju zachowany w całości historyczny kompleks miejski. Słynne dubrownickie obronne mury miejskie, po których można spacerować są najlepiej zachowanym ufortyfikowaniem w Europie. Opasają doskonale zachowany kompleks zabudowań prywatnych i sakralnych, ilustrujących bogate dzieje miasta, założonego w VII wieku.</w:t>
      </w:r>
    </w:p>
    <w:p w:rsidR="00442694" w:rsidRPr="009221B8" w:rsidRDefault="00442694" w:rsidP="009221B8">
      <w:pPr>
        <w:pStyle w:val="Akapitzlist"/>
        <w:tabs>
          <w:tab w:val="left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F94" w:rsidRPr="00DB6A60" w:rsidRDefault="00442694" w:rsidP="00DB6A6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1B8">
        <w:rPr>
          <w:rFonts w:ascii="Times New Roman" w:hAnsi="Times New Roman" w:cs="Times New Roman"/>
          <w:b/>
          <w:bCs/>
          <w:sz w:val="24"/>
          <w:szCs w:val="24"/>
        </w:rPr>
        <w:t xml:space="preserve">Wycieczka autokarowa do </w:t>
      </w:r>
      <w:proofErr w:type="spellStart"/>
      <w:r w:rsidRPr="00922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Medjugorje</w:t>
      </w:r>
      <w:proofErr w:type="spellEnd"/>
      <w:r w:rsidRPr="00922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Mostaru i nad Wodospady </w:t>
      </w:r>
      <w:proofErr w:type="spellStart"/>
      <w:r w:rsidRPr="00922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Kravice</w:t>
      </w:r>
      <w:proofErr w:type="spellEnd"/>
    </w:p>
    <w:p w:rsidR="00442694" w:rsidRPr="00967070" w:rsidRDefault="00442694" w:rsidP="00967070">
      <w:pPr>
        <w:spacing w:after="0" w:line="36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Medjugorje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jest jednym z najbardziej znanych i najczęściej odwiedzanych miejsc docelowych pielgrzymek całego katolickiego świata</w:t>
      </w:r>
      <w:r w:rsidR="00D00350">
        <w:rPr>
          <w:rFonts w:ascii="Times New Roman" w:hAnsi="Times New Roman" w:cs="Times New Roman"/>
          <w:sz w:val="24"/>
          <w:szCs w:val="24"/>
        </w:rPr>
        <w:t>, przyciągającym miliony pielgrzymów i turystów. To m</w:t>
      </w:r>
      <w:r w:rsidRPr="009221B8">
        <w:rPr>
          <w:rFonts w:ascii="Times New Roman" w:hAnsi="Times New Roman" w:cs="Times New Roman"/>
          <w:sz w:val="24"/>
          <w:szCs w:val="24"/>
        </w:rPr>
        <w:t xml:space="preserve">iejsce cudownych objawień Matki Boskiej -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Gospy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, a także miejsce cudownych uzdrowień. </w:t>
      </w:r>
      <w:r w:rsidR="0096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Mostar</w:t>
      </w:r>
      <w:r w:rsidRPr="009221B8">
        <w:rPr>
          <w:rFonts w:ascii="Times New Roman" w:hAnsi="Times New Roman" w:cs="Times New Roman"/>
          <w:sz w:val="24"/>
          <w:szCs w:val="24"/>
        </w:rPr>
        <w:t xml:space="preserve"> - miasto położone u podnóża gór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Veleż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Czabulje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, w dolinie malowniczej rzeki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Neretwy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. Przez wieki Mostar znajdował sie na skrzyżowaniu różnych cywilizacji i każda z nich odcisnęła na nim </w:t>
      </w:r>
      <w:r w:rsidRPr="009221B8">
        <w:rPr>
          <w:rFonts w:ascii="Times New Roman" w:hAnsi="Times New Roman" w:cs="Times New Roman"/>
          <w:sz w:val="24"/>
          <w:szCs w:val="24"/>
        </w:rPr>
        <w:lastRenderedPageBreak/>
        <w:t xml:space="preserve">swoje piętno. W tym urokliwym mieście i jego najbliższej okolicy znajdują się jedyne w swoim rodzaju obiekty dziedzictwa kulturowo-historycznego, świadczące o istnieniu życia na tych terenach już w czasach prehistorycznych. </w:t>
      </w:r>
      <w:r w:rsidR="0096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Wodospady </w:t>
      </w:r>
      <w:proofErr w:type="spellStart"/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Kravica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- jedna z wielu wyjątkowych atrakcji przyrodniczych Bośni i Hercegowiny. </w:t>
      </w:r>
      <w:r w:rsidR="00793F94" w:rsidRPr="009221B8">
        <w:rPr>
          <w:rFonts w:ascii="Times New Roman" w:hAnsi="Times New Roman" w:cs="Times New Roman"/>
          <w:sz w:val="24"/>
          <w:szCs w:val="24"/>
        </w:rPr>
        <w:t xml:space="preserve">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Naturalne wodospady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Kravica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to doskonałe miejsce wypoczynku w letnie upały.</w:t>
      </w:r>
      <w:r w:rsidR="00967070">
        <w:rPr>
          <w:rFonts w:ascii="Times New Roman" w:hAnsi="Times New Roman" w:cs="Times New Roman"/>
          <w:sz w:val="24"/>
          <w:szCs w:val="24"/>
        </w:rPr>
        <w:br/>
      </w:r>
    </w:p>
    <w:p w:rsidR="00793F94" w:rsidRPr="009221B8" w:rsidRDefault="00793F94" w:rsidP="009221B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B8">
        <w:rPr>
          <w:rFonts w:ascii="Times New Roman" w:hAnsi="Times New Roman" w:cs="Times New Roman"/>
          <w:b/>
          <w:bCs/>
          <w:sz w:val="24"/>
          <w:szCs w:val="24"/>
        </w:rPr>
        <w:t xml:space="preserve">Wycieczka autokarowa - objazd po </w:t>
      </w:r>
      <w:r w:rsidRPr="00967070">
        <w:rPr>
          <w:rFonts w:ascii="Times New Roman" w:hAnsi="Times New Roman" w:cs="Times New Roman"/>
          <w:b/>
          <w:bCs/>
          <w:sz w:val="24"/>
          <w:szCs w:val="24"/>
        </w:rPr>
        <w:t xml:space="preserve">Półwyspie </w:t>
      </w:r>
      <w:proofErr w:type="spellStart"/>
      <w:r w:rsidRPr="00967070">
        <w:rPr>
          <w:rFonts w:ascii="Times New Roman" w:hAnsi="Times New Roman" w:cs="Times New Roman"/>
          <w:b/>
          <w:bCs/>
          <w:sz w:val="24"/>
          <w:szCs w:val="24"/>
        </w:rPr>
        <w:t>Pelješac</w:t>
      </w:r>
      <w:proofErr w:type="spellEnd"/>
      <w:r w:rsidRPr="0096707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7070">
        <w:rPr>
          <w:rFonts w:ascii="Times New Roman" w:hAnsi="Times New Roman" w:cs="Times New Roman"/>
          <w:b/>
          <w:bCs/>
          <w:sz w:val="24"/>
          <w:szCs w:val="24"/>
        </w:rPr>
        <w:t>Loviste</w:t>
      </w:r>
      <w:proofErr w:type="spellEnd"/>
      <w:r w:rsidRPr="00967070">
        <w:rPr>
          <w:rFonts w:ascii="Times New Roman" w:hAnsi="Times New Roman" w:cs="Times New Roman"/>
          <w:b/>
          <w:bCs/>
          <w:sz w:val="24"/>
          <w:szCs w:val="24"/>
        </w:rPr>
        <w:t xml:space="preserve">  i </w:t>
      </w:r>
      <w:proofErr w:type="spellStart"/>
      <w:r w:rsidRPr="00967070">
        <w:rPr>
          <w:rFonts w:ascii="Times New Roman" w:hAnsi="Times New Roman" w:cs="Times New Roman"/>
          <w:b/>
          <w:bCs/>
          <w:sz w:val="24"/>
          <w:szCs w:val="24"/>
        </w:rPr>
        <w:t>Nakovana</w:t>
      </w:r>
      <w:proofErr w:type="spellEnd"/>
    </w:p>
    <w:p w:rsidR="00967070" w:rsidRDefault="00793F94" w:rsidP="00967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Loviste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to romantyczne dalmatyńskie miasteczko położone na najdalej wysuniętym cyplu półwyspu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Pelješac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ok. </w:t>
      </w:r>
      <w:smartTag w:uri="urn:schemas-microsoft-com:office:smarttags" w:element="metricconverter">
        <w:smartTagPr>
          <w:attr w:name="ProductID" w:val="12 km"/>
        </w:smartTagPr>
        <w:r w:rsidRPr="009221B8">
          <w:rPr>
            <w:rFonts w:ascii="Times New Roman" w:hAnsi="Times New Roman" w:cs="Times New Roman"/>
            <w:sz w:val="24"/>
            <w:szCs w:val="24"/>
          </w:rPr>
          <w:t>12 km</w:t>
        </w:r>
      </w:smartTag>
      <w:r w:rsidRPr="009221B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Orebica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. Rozciąga się stamtąd przepiękny widok na wyspę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Korčula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i wyspę Hvar.         Dawniej tereny te zamieszkane były przez latarników, którzy za pomocą ognisk uprzedzali żaglowce </w:t>
      </w:r>
      <w:r w:rsidR="00967070">
        <w:rPr>
          <w:rFonts w:ascii="Times New Roman" w:hAnsi="Times New Roman" w:cs="Times New Roman"/>
          <w:sz w:val="24"/>
          <w:szCs w:val="24"/>
        </w:rPr>
        <w:br/>
      </w:r>
      <w:r w:rsidRPr="009221B8">
        <w:rPr>
          <w:rFonts w:ascii="Times New Roman" w:hAnsi="Times New Roman" w:cs="Times New Roman"/>
          <w:sz w:val="24"/>
          <w:szCs w:val="24"/>
        </w:rPr>
        <w:t xml:space="preserve">o pobliskich skałach. Dzięki położeniu w zatoce morze jest tu cieplejsze i spokojniejsze niż w innych rejonach półwyspu. Warto spróbować niezwykłych lokalnych migdałów oraz chleba świętojańskiego </w:t>
      </w:r>
      <w:r w:rsidR="00967070">
        <w:rPr>
          <w:rFonts w:ascii="Times New Roman" w:hAnsi="Times New Roman" w:cs="Times New Roman"/>
          <w:sz w:val="24"/>
          <w:szCs w:val="24"/>
        </w:rPr>
        <w:br/>
      </w:r>
      <w:r w:rsidRPr="009221B8">
        <w:rPr>
          <w:rFonts w:ascii="Times New Roman" w:hAnsi="Times New Roman" w:cs="Times New Roman"/>
          <w:sz w:val="24"/>
          <w:szCs w:val="24"/>
        </w:rPr>
        <w:t xml:space="preserve">i suszonych w dalmatyńskim słońcu fig, z których uprawy słynie cała okolica. Na tym terenie znajduje się również wiele pięknych jaskiń i naturalnych plaż. </w:t>
      </w:r>
    </w:p>
    <w:p w:rsidR="00793F94" w:rsidRPr="00DB6A60" w:rsidRDefault="00793F94" w:rsidP="00967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Nakovana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jest jedną z najstarszych wiosek na półwyspie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Peljesac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. Archeolodzy twierdzą, że po raz pierwszy została zamieszkana 8000 lat temu. Obecnie te tereny są opuszczone, ale dawni ich mieszkańcy pozostawili po sobie wiele historycznych zabytków.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Nakovana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 xml:space="preserve"> jest obszarem chronionym.</w:t>
      </w:r>
      <w:r w:rsidR="00967070">
        <w:rPr>
          <w:rFonts w:ascii="Times New Roman" w:hAnsi="Times New Roman" w:cs="Times New Roman"/>
          <w:sz w:val="24"/>
          <w:szCs w:val="24"/>
        </w:rPr>
        <w:br/>
      </w:r>
    </w:p>
    <w:p w:rsidR="00793F94" w:rsidRPr="009221B8" w:rsidRDefault="00793F94" w:rsidP="009221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/>
          <w:sz w:val="24"/>
          <w:szCs w:val="24"/>
        </w:rPr>
        <w:t xml:space="preserve">9 dzień (13.05.2018)                      </w:t>
      </w:r>
      <w:r w:rsidR="0096707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21B8">
        <w:rPr>
          <w:rFonts w:ascii="Times New Roman" w:hAnsi="Times New Roman" w:cs="Times New Roman"/>
          <w:bCs/>
          <w:sz w:val="24"/>
          <w:szCs w:val="24"/>
        </w:rPr>
        <w:t xml:space="preserve">śniadanie, </w:t>
      </w:r>
    </w:p>
    <w:p w:rsidR="00793F94" w:rsidRPr="009221B8" w:rsidRDefault="00793F94" w:rsidP="009221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96707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bCs/>
          <w:sz w:val="24"/>
          <w:szCs w:val="24"/>
        </w:rPr>
        <w:t xml:space="preserve">- opuszczenie pokoi (do godz. 8.00), </w:t>
      </w:r>
    </w:p>
    <w:p w:rsidR="00793F94" w:rsidRPr="00967070" w:rsidRDefault="00793F94" w:rsidP="009221B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96707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bCs/>
          <w:sz w:val="24"/>
          <w:szCs w:val="24"/>
        </w:rPr>
        <w:t xml:space="preserve"> - przejazd przez Chorwację </w:t>
      </w:r>
      <w:r w:rsidRPr="009221B8">
        <w:rPr>
          <w:rFonts w:ascii="Times New Roman" w:hAnsi="Times New Roman" w:cs="Times New Roman"/>
          <w:sz w:val="24"/>
          <w:szCs w:val="24"/>
        </w:rPr>
        <w:t xml:space="preserve">w kierunku </w:t>
      </w:r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Parku</w:t>
      </w:r>
    </w:p>
    <w:p w:rsidR="00793F94" w:rsidRPr="009221B8" w:rsidRDefault="00793F94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</w:t>
      </w:r>
      <w:r w:rsidR="009670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Narodowego w </w:t>
      </w:r>
      <w:proofErr w:type="spellStart"/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Plitwicach</w:t>
      </w:r>
      <w:proofErr w:type="spellEnd"/>
      <w:r w:rsidRPr="00967070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22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94" w:rsidRPr="009221B8" w:rsidRDefault="00793F94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7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 - spacer po jednym z najpiękniejszych parków </w:t>
      </w:r>
    </w:p>
    <w:p w:rsidR="00793F94" w:rsidRPr="009221B8" w:rsidRDefault="00793F94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67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 chorwackich z dziesiątkami kaskad, jaskiń </w:t>
      </w:r>
    </w:p>
    <w:p w:rsidR="00793F94" w:rsidRPr="009221B8" w:rsidRDefault="00793F94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670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 i jeziorem </w:t>
      </w:r>
      <w:proofErr w:type="spellStart"/>
      <w:r w:rsidRPr="009221B8">
        <w:rPr>
          <w:rFonts w:ascii="Times New Roman" w:hAnsi="Times New Roman" w:cs="Times New Roman"/>
          <w:sz w:val="24"/>
          <w:szCs w:val="24"/>
        </w:rPr>
        <w:t>Kozjak</w:t>
      </w:r>
      <w:proofErr w:type="spellEnd"/>
      <w:r w:rsidRPr="009221B8">
        <w:rPr>
          <w:rFonts w:ascii="Times New Roman" w:hAnsi="Times New Roman" w:cs="Times New Roman"/>
          <w:sz w:val="24"/>
          <w:szCs w:val="24"/>
        </w:rPr>
        <w:t>, wpisanym na listę Światowego</w:t>
      </w:r>
    </w:p>
    <w:p w:rsidR="00E54176" w:rsidRPr="009221B8" w:rsidRDefault="00793F94" w:rsidP="00922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7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sz w:val="24"/>
          <w:szCs w:val="24"/>
        </w:rPr>
        <w:t>Dz</w:t>
      </w:r>
      <w:r w:rsidR="00E54176" w:rsidRPr="009221B8">
        <w:rPr>
          <w:rFonts w:ascii="Times New Roman" w:hAnsi="Times New Roman" w:cs="Times New Roman"/>
          <w:sz w:val="24"/>
          <w:szCs w:val="24"/>
        </w:rPr>
        <w:t xml:space="preserve">iedzictwa UNESCO (pobyt ok. 3-4 </w:t>
      </w:r>
      <w:proofErr w:type="spellStart"/>
      <w:r w:rsidR="00E54176" w:rsidRPr="009221B8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E54176" w:rsidRPr="009221B8">
        <w:rPr>
          <w:rFonts w:ascii="Times New Roman" w:hAnsi="Times New Roman" w:cs="Times New Roman"/>
          <w:sz w:val="24"/>
          <w:szCs w:val="24"/>
        </w:rPr>
        <w:t>),</w:t>
      </w:r>
    </w:p>
    <w:p w:rsidR="00793F94" w:rsidRPr="009221B8" w:rsidRDefault="00E54176" w:rsidP="009221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7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sz w:val="24"/>
          <w:szCs w:val="24"/>
        </w:rPr>
        <w:t xml:space="preserve">  - </w:t>
      </w:r>
      <w:r w:rsidRPr="009221B8">
        <w:rPr>
          <w:rFonts w:ascii="Times New Roman" w:hAnsi="Times New Roman" w:cs="Times New Roman"/>
          <w:bCs/>
          <w:sz w:val="24"/>
          <w:szCs w:val="24"/>
        </w:rPr>
        <w:t>w</w:t>
      </w:r>
      <w:r w:rsidR="00793F94" w:rsidRPr="009221B8">
        <w:rPr>
          <w:rFonts w:ascii="Times New Roman" w:hAnsi="Times New Roman" w:cs="Times New Roman"/>
          <w:bCs/>
          <w:sz w:val="24"/>
          <w:szCs w:val="24"/>
        </w:rPr>
        <w:t xml:space="preserve">yjazd w drogę powrotną. </w:t>
      </w:r>
    </w:p>
    <w:p w:rsidR="00E54176" w:rsidRPr="009221B8" w:rsidRDefault="00E54176" w:rsidP="009221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/>
          <w:bCs/>
          <w:sz w:val="24"/>
          <w:szCs w:val="24"/>
        </w:rPr>
        <w:t xml:space="preserve">10 dzień (14.05.2018)                    </w:t>
      </w:r>
      <w:r w:rsidR="009670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9221B8">
        <w:rPr>
          <w:rFonts w:ascii="Times New Roman" w:hAnsi="Times New Roman" w:cs="Times New Roman"/>
          <w:bCs/>
          <w:sz w:val="24"/>
          <w:szCs w:val="24"/>
        </w:rPr>
        <w:t>nocny p</w:t>
      </w:r>
      <w:r w:rsidR="00967070">
        <w:rPr>
          <w:rFonts w:ascii="Times New Roman" w:hAnsi="Times New Roman" w:cs="Times New Roman"/>
          <w:bCs/>
          <w:sz w:val="24"/>
          <w:szCs w:val="24"/>
        </w:rPr>
        <w:t xml:space="preserve">rzejazd przez Chorwację, Węgry, </w:t>
      </w:r>
      <w:r w:rsidRPr="009221B8">
        <w:rPr>
          <w:rFonts w:ascii="Times New Roman" w:hAnsi="Times New Roman" w:cs="Times New Roman"/>
          <w:bCs/>
          <w:sz w:val="24"/>
          <w:szCs w:val="24"/>
        </w:rPr>
        <w:t xml:space="preserve">Słowację,  </w:t>
      </w:r>
    </w:p>
    <w:p w:rsidR="00E54176" w:rsidRPr="009221B8" w:rsidRDefault="00E54176" w:rsidP="009221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96707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9221B8">
        <w:rPr>
          <w:rFonts w:ascii="Times New Roman" w:hAnsi="Times New Roman" w:cs="Times New Roman"/>
          <w:bCs/>
          <w:sz w:val="24"/>
          <w:szCs w:val="24"/>
        </w:rPr>
        <w:t>- przyjazd do Polski w godzinach popołudniowych.</w:t>
      </w:r>
    </w:p>
    <w:p w:rsidR="00913907" w:rsidRPr="009221B8" w:rsidRDefault="00913907" w:rsidP="009221B8">
      <w:pPr>
        <w:pStyle w:val="Akapitzlist"/>
        <w:tabs>
          <w:tab w:val="left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B8D" w:rsidRPr="009221B8" w:rsidRDefault="00AA2B8D" w:rsidP="009221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1B8">
        <w:rPr>
          <w:rFonts w:ascii="Times New Roman" w:hAnsi="Times New Roman" w:cs="Times New Roman"/>
          <w:b/>
          <w:sz w:val="24"/>
          <w:szCs w:val="24"/>
        </w:rPr>
        <w:t>Godziny posiłków:</w:t>
      </w:r>
    </w:p>
    <w:p w:rsidR="00AA2B8D" w:rsidRPr="009221B8" w:rsidRDefault="00AA2B8D" w:rsidP="009221B8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śniadanie </w:t>
      </w:r>
      <w:r w:rsidR="00967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-10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</w:p>
    <w:p w:rsidR="00AA2B8D" w:rsidRPr="009221B8" w:rsidRDefault="00AA2B8D" w:rsidP="009221B8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obiad       </w:t>
      </w:r>
      <w:r w:rsidR="00967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-14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2B8D" w:rsidRPr="009221B8" w:rsidRDefault="00AA2B8D" w:rsidP="009221B8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kolacja   </w:t>
      </w:r>
      <w:r w:rsidR="00967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-19</w:t>
      </w:r>
      <w:r w:rsidR="009221B8"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2B8D" w:rsidRPr="009221B8" w:rsidRDefault="00AA2B8D" w:rsidP="009221B8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lub ewentualne zmiany do ustalenia na miejscu.</w:t>
      </w:r>
    </w:p>
    <w:p w:rsidR="00AA2B8D" w:rsidRPr="009221B8" w:rsidRDefault="00AA2B8D" w:rsidP="00DB6A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2B8D" w:rsidRPr="009221B8" w:rsidRDefault="00E54176" w:rsidP="009670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1B8">
        <w:rPr>
          <w:rFonts w:ascii="Times New Roman" w:hAnsi="Times New Roman" w:cs="Times New Roman"/>
          <w:b/>
          <w:sz w:val="24"/>
          <w:szCs w:val="24"/>
        </w:rPr>
        <w:t>Świadczenia zawarte w cenie:</w:t>
      </w:r>
    </w:p>
    <w:p w:rsidR="00AA2B8D" w:rsidRPr="009221B8" w:rsidRDefault="00E54176" w:rsidP="0096707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- 7 noclegów w hotelu </w:t>
      </w:r>
      <w:proofErr w:type="spellStart"/>
      <w:r w:rsidRPr="009221B8">
        <w:rPr>
          <w:rFonts w:ascii="Times New Roman" w:hAnsi="Times New Roman" w:cs="Times New Roman"/>
          <w:bCs/>
          <w:sz w:val="24"/>
          <w:szCs w:val="24"/>
        </w:rPr>
        <w:t>Orsan</w:t>
      </w:r>
      <w:proofErr w:type="spellEnd"/>
      <w:r w:rsidRPr="009221B8">
        <w:rPr>
          <w:rFonts w:ascii="Times New Roman" w:hAnsi="Times New Roman" w:cs="Times New Roman"/>
          <w:bCs/>
          <w:sz w:val="24"/>
          <w:szCs w:val="24"/>
        </w:rPr>
        <w:t>*** – pokoje kilkuosobowe,</w:t>
      </w:r>
      <w:r w:rsidRPr="009221B8">
        <w:rPr>
          <w:rFonts w:ascii="Times New Roman" w:hAnsi="Times New Roman" w:cs="Times New Roman"/>
          <w:bCs/>
          <w:sz w:val="24"/>
          <w:szCs w:val="24"/>
        </w:rPr>
        <w:br/>
        <w:t>- 7 śniadań,7 obiadów, 7 kolacji – w formie bufetu, do posiłków podawana jest woda, napoje słodzone</w:t>
      </w:r>
      <w:r w:rsidR="00AA2B8D" w:rsidRPr="009221B8">
        <w:rPr>
          <w:rFonts w:ascii="Times New Roman" w:hAnsi="Times New Roman" w:cs="Times New Roman"/>
          <w:bCs/>
          <w:sz w:val="24"/>
          <w:szCs w:val="24"/>
        </w:rPr>
        <w:t>,</w:t>
      </w:r>
    </w:p>
    <w:p w:rsidR="009221B8" w:rsidRDefault="00AA2B8D" w:rsidP="0096707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>- suchy prowiant (</w:t>
      </w:r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kanapki, twardy owoc, 1 l wody, baton),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 xml:space="preserve">- przejazd autokarem </w:t>
      </w:r>
      <w:r w:rsidRPr="009221B8">
        <w:rPr>
          <w:rFonts w:ascii="Times New Roman" w:hAnsi="Times New Roman" w:cs="Times New Roman"/>
          <w:bCs/>
          <w:sz w:val="24"/>
          <w:szCs w:val="24"/>
        </w:rPr>
        <w:t>(</w:t>
      </w:r>
      <w:r w:rsidR="00E54176" w:rsidRPr="009221B8">
        <w:rPr>
          <w:rFonts w:ascii="Times New Roman" w:hAnsi="Times New Roman" w:cs="Times New Roman"/>
          <w:sz w:val="24"/>
          <w:szCs w:val="24"/>
        </w:rPr>
        <w:t>wyjazd z Wadowic</w:t>
      </w:r>
      <w:r w:rsidRPr="009221B8">
        <w:rPr>
          <w:rFonts w:ascii="Times New Roman" w:hAnsi="Times New Roman" w:cs="Times New Roman"/>
          <w:sz w:val="24"/>
          <w:szCs w:val="24"/>
        </w:rPr>
        <w:t>)</w:t>
      </w:r>
      <w:r w:rsidR="00E54176" w:rsidRPr="009221B8">
        <w:rPr>
          <w:rFonts w:ascii="Times New Roman" w:hAnsi="Times New Roman" w:cs="Times New Roman"/>
          <w:sz w:val="24"/>
          <w:szCs w:val="24"/>
        </w:rPr>
        <w:t>,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 xml:space="preserve">- opieka polskiego pilota, 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>- ubezpieczenie NNW</w:t>
      </w:r>
      <w:r w:rsidRPr="009221B8">
        <w:rPr>
          <w:rFonts w:ascii="Times New Roman" w:hAnsi="Times New Roman" w:cs="Times New Roman"/>
          <w:bCs/>
          <w:sz w:val="24"/>
          <w:szCs w:val="24"/>
        </w:rPr>
        <w:t xml:space="preserve">, KL, OC i bagażu </w:t>
      </w:r>
      <w:proofErr w:type="spellStart"/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Signal</w:t>
      </w:r>
      <w:proofErr w:type="spellEnd"/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Iduna</w:t>
      </w:r>
      <w:proofErr w:type="spellEnd"/>
      <w:r w:rsidRPr="0092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nr polisy generalnej 201154,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 xml:space="preserve">- taksa klimatyczna, 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 xml:space="preserve">- wycieczka do: Dubrownika, </w:t>
      </w:r>
      <w:proofErr w:type="spellStart"/>
      <w:r w:rsidR="00E54176" w:rsidRPr="009221B8">
        <w:rPr>
          <w:rFonts w:ascii="Times New Roman" w:hAnsi="Times New Roman" w:cs="Times New Roman"/>
          <w:bCs/>
          <w:sz w:val="24"/>
          <w:szCs w:val="24"/>
        </w:rPr>
        <w:t>Medjugorje</w:t>
      </w:r>
      <w:proofErr w:type="spellEnd"/>
      <w:r w:rsidR="00E54176" w:rsidRPr="009221B8">
        <w:rPr>
          <w:rFonts w:ascii="Times New Roman" w:hAnsi="Times New Roman" w:cs="Times New Roman"/>
          <w:bCs/>
          <w:sz w:val="24"/>
          <w:szCs w:val="24"/>
        </w:rPr>
        <w:t xml:space="preserve"> + Mostar + Wodospady </w:t>
      </w:r>
      <w:proofErr w:type="spellStart"/>
      <w:r w:rsidR="00E54176" w:rsidRPr="009221B8">
        <w:rPr>
          <w:rFonts w:ascii="Times New Roman" w:hAnsi="Times New Roman" w:cs="Times New Roman"/>
          <w:bCs/>
          <w:sz w:val="24"/>
          <w:szCs w:val="24"/>
        </w:rPr>
        <w:t>Kravice</w:t>
      </w:r>
      <w:proofErr w:type="spellEnd"/>
      <w:r w:rsidR="00E54176" w:rsidRPr="009221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4176" w:rsidRPr="009221B8">
        <w:rPr>
          <w:rFonts w:ascii="Times New Roman" w:hAnsi="Times New Roman" w:cs="Times New Roman"/>
          <w:bCs/>
          <w:sz w:val="24"/>
          <w:szCs w:val="24"/>
        </w:rPr>
        <w:t>Loviste</w:t>
      </w:r>
      <w:proofErr w:type="spellEnd"/>
      <w:r w:rsidR="00E54176" w:rsidRPr="009221B8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="00E54176" w:rsidRPr="009221B8">
        <w:rPr>
          <w:rFonts w:ascii="Times New Roman" w:hAnsi="Times New Roman" w:cs="Times New Roman"/>
          <w:bCs/>
          <w:sz w:val="24"/>
          <w:szCs w:val="24"/>
        </w:rPr>
        <w:t>Nakovana</w:t>
      </w:r>
      <w:proofErr w:type="spellEnd"/>
      <w:r w:rsidR="00E54176" w:rsidRPr="009221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4176" w:rsidRPr="009221B8">
        <w:rPr>
          <w:rFonts w:ascii="Times New Roman" w:hAnsi="Times New Roman" w:cs="Times New Roman"/>
          <w:bCs/>
          <w:sz w:val="24"/>
          <w:szCs w:val="24"/>
        </w:rPr>
        <w:t>Plitvice</w:t>
      </w:r>
      <w:proofErr w:type="spellEnd"/>
      <w:r w:rsidR="00E54176" w:rsidRPr="009221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>- opieka przewodnika podczas zwiedzania Dubrownika (2h),</w:t>
      </w:r>
      <w:r w:rsidR="00E54176" w:rsidRPr="009221B8">
        <w:rPr>
          <w:rFonts w:ascii="Times New Roman" w:hAnsi="Times New Roman" w:cs="Times New Roman"/>
          <w:bCs/>
          <w:sz w:val="24"/>
          <w:szCs w:val="24"/>
        </w:rPr>
        <w:br/>
        <w:t xml:space="preserve">- składka na </w:t>
      </w:r>
      <w:r w:rsidR="009221B8">
        <w:rPr>
          <w:rFonts w:ascii="Times New Roman" w:hAnsi="Times New Roman" w:cs="Times New Roman"/>
          <w:bCs/>
          <w:sz w:val="24"/>
          <w:szCs w:val="24"/>
        </w:rPr>
        <w:t>Turystyczny Fundusz Gwarancyjny.</w:t>
      </w:r>
    </w:p>
    <w:p w:rsidR="009221B8" w:rsidRPr="009221B8" w:rsidRDefault="009221B8" w:rsidP="009221B8">
      <w:pPr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E54176" w:rsidRPr="009221B8" w:rsidRDefault="00AA2B8D" w:rsidP="009670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1B8">
        <w:rPr>
          <w:rFonts w:ascii="Times New Roman" w:hAnsi="Times New Roman" w:cs="Times New Roman"/>
          <w:b/>
          <w:bCs/>
          <w:sz w:val="24"/>
          <w:szCs w:val="24"/>
        </w:rPr>
        <w:t>Cena nie zawiera:</w:t>
      </w:r>
    </w:p>
    <w:p w:rsidR="00AA2B8D" w:rsidRPr="009221B8" w:rsidRDefault="00AA2B8D" w:rsidP="0096707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>- biletów wstępu (170 kun)</w:t>
      </w:r>
    </w:p>
    <w:p w:rsidR="00E54176" w:rsidRPr="009221B8" w:rsidRDefault="00AA2B8D" w:rsidP="0096707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21B8">
        <w:rPr>
          <w:rFonts w:ascii="Times New Roman" w:hAnsi="Times New Roman" w:cs="Times New Roman"/>
          <w:bCs/>
          <w:sz w:val="24"/>
          <w:szCs w:val="24"/>
        </w:rPr>
        <w:t>- kaucji zwrotnej (10€)</w:t>
      </w:r>
    </w:p>
    <w:sectPr w:rsidR="00E54176" w:rsidRPr="009221B8" w:rsidSect="0091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FFA"/>
    <w:multiLevelType w:val="hybridMultilevel"/>
    <w:tmpl w:val="2CDC4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4CE7"/>
    <w:multiLevelType w:val="hybridMultilevel"/>
    <w:tmpl w:val="ED78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4BDF"/>
    <w:multiLevelType w:val="hybridMultilevel"/>
    <w:tmpl w:val="ED60F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7CCE"/>
    <w:multiLevelType w:val="hybridMultilevel"/>
    <w:tmpl w:val="6798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25B9"/>
    <w:multiLevelType w:val="hybridMultilevel"/>
    <w:tmpl w:val="D65E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31ED9"/>
    <w:multiLevelType w:val="hybridMultilevel"/>
    <w:tmpl w:val="3F82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6627"/>
    <w:multiLevelType w:val="hybridMultilevel"/>
    <w:tmpl w:val="7A6E5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35E0D"/>
    <w:multiLevelType w:val="multilevel"/>
    <w:tmpl w:val="DCD0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91B70"/>
    <w:multiLevelType w:val="hybridMultilevel"/>
    <w:tmpl w:val="193EB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E4DD5"/>
    <w:multiLevelType w:val="hybridMultilevel"/>
    <w:tmpl w:val="71A4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907"/>
    <w:rsid w:val="00023A25"/>
    <w:rsid w:val="0005619E"/>
    <w:rsid w:val="000667E5"/>
    <w:rsid w:val="001015A3"/>
    <w:rsid w:val="00116AEB"/>
    <w:rsid w:val="001A25AB"/>
    <w:rsid w:val="00222E04"/>
    <w:rsid w:val="002411D6"/>
    <w:rsid w:val="00323E94"/>
    <w:rsid w:val="00427A20"/>
    <w:rsid w:val="00442694"/>
    <w:rsid w:val="00454919"/>
    <w:rsid w:val="004725F2"/>
    <w:rsid w:val="004D514B"/>
    <w:rsid w:val="005A0AC3"/>
    <w:rsid w:val="006424AB"/>
    <w:rsid w:val="00662D07"/>
    <w:rsid w:val="006F70B3"/>
    <w:rsid w:val="007177B1"/>
    <w:rsid w:val="007762A5"/>
    <w:rsid w:val="00793F94"/>
    <w:rsid w:val="007E60B5"/>
    <w:rsid w:val="00801A26"/>
    <w:rsid w:val="008650BE"/>
    <w:rsid w:val="00892F6C"/>
    <w:rsid w:val="009045FA"/>
    <w:rsid w:val="00913907"/>
    <w:rsid w:val="00917D9A"/>
    <w:rsid w:val="009221B8"/>
    <w:rsid w:val="009656F1"/>
    <w:rsid w:val="00967070"/>
    <w:rsid w:val="00AA2B8D"/>
    <w:rsid w:val="00B31BC9"/>
    <w:rsid w:val="00C56D11"/>
    <w:rsid w:val="00CF34C9"/>
    <w:rsid w:val="00D00350"/>
    <w:rsid w:val="00DB6A60"/>
    <w:rsid w:val="00DD4A20"/>
    <w:rsid w:val="00E03B59"/>
    <w:rsid w:val="00E54176"/>
    <w:rsid w:val="00F000E8"/>
    <w:rsid w:val="00F25F95"/>
    <w:rsid w:val="00F9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5F2"/>
  </w:style>
  <w:style w:type="paragraph" w:styleId="Nagwek3">
    <w:name w:val="heading 3"/>
    <w:basedOn w:val="Normalny"/>
    <w:link w:val="Nagwek3Znak"/>
    <w:uiPriority w:val="9"/>
    <w:qFormat/>
    <w:rsid w:val="00913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3907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5AB"/>
    <w:rPr>
      <w:b/>
      <w:bCs/>
    </w:rPr>
  </w:style>
  <w:style w:type="paragraph" w:styleId="Akapitzlist">
    <w:name w:val="List Paragraph"/>
    <w:basedOn w:val="Normalny"/>
    <w:uiPriority w:val="34"/>
    <w:qFormat/>
    <w:rsid w:val="008650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D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waterowanie-chorwacja.com/riviera/pl/chorwacja/wyspa-mljet/110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waterowanie-chorwacja.com/riviera/pl/chorwacja/wyspa-korcula/98/1/" TargetMode="External"/><Relationship Id="rId5" Type="http://schemas.openxmlformats.org/officeDocument/2006/relationships/hyperlink" Target="http://www.zakwaterowanie-chorwacja.com/dest/pl/chorwacja/1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Ja</cp:lastModifiedBy>
  <cp:revision>2</cp:revision>
  <cp:lastPrinted>2018-02-18T16:22:00Z</cp:lastPrinted>
  <dcterms:created xsi:type="dcterms:W3CDTF">2018-03-21T20:28:00Z</dcterms:created>
  <dcterms:modified xsi:type="dcterms:W3CDTF">2018-03-21T20:28:00Z</dcterms:modified>
</cp:coreProperties>
</file>